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22" w:sz="0" w:val="none"/>
          <w:right w:color="auto" w:space="0" w:sz="0" w:val="none"/>
        </w:pBdr>
        <w:rPr>
          <w:b w:val="1"/>
          <w:color w:val="0b1836"/>
          <w:sz w:val="24"/>
          <w:szCs w:val="24"/>
        </w:rPr>
      </w:pPr>
      <w:r w:rsidDel="00000000" w:rsidR="00000000" w:rsidRPr="00000000">
        <w:rPr>
          <w:b w:val="1"/>
          <w:color w:val="0b1836"/>
          <w:sz w:val="24"/>
          <w:szCs w:val="24"/>
          <w:rtl w:val="0"/>
        </w:rPr>
        <w:t xml:space="preserve">Protect Civil Rights and Freedoms</w:t>
      </w:r>
    </w:p>
    <w:p w:rsidR="00000000" w:rsidDel="00000000" w:rsidP="00000000" w:rsidRDefault="00000000" w:rsidRPr="00000000" w14:paraId="00000002">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Vice President Harris and Governor Walz believe many fundamental freedoms are at stake in this election. </w:t>
      </w:r>
    </w:p>
    <w:p w:rsidR="00000000" w:rsidDel="00000000" w:rsidP="00000000" w:rsidRDefault="00000000" w:rsidRPr="00000000" w14:paraId="00000003">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They will fight to ensure that Americans have the opportunity to participate in our democracy by passing the John Lewis Voting Rights and the Freedom to Vote Acts—laws that will enshrine voting rights protections, expand vote-by-mail and early voting, and more. </w:t>
      </w:r>
    </w:p>
    <w:p w:rsidR="00000000" w:rsidDel="00000000" w:rsidP="00000000" w:rsidRDefault="00000000" w:rsidRPr="00000000" w14:paraId="00000004">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Her Administration will also continue to protect Americans from discrimination, building on her work to secure $2 billion in funding for Offices of Civil Rights across the federal government. </w:t>
      </w:r>
    </w:p>
    <w:p w:rsidR="00000000" w:rsidDel="00000000" w:rsidP="00000000" w:rsidRDefault="00000000" w:rsidRPr="00000000" w14:paraId="00000005">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And as President, she’ll always defend the freedom to love who you love openly and with pride.  In 2004, she officiated some of the nation’s first same-sex marriages and as Attorney General, she refused to defend California’s anti-marriage equality statewide referendum. </w:t>
      </w:r>
    </w:p>
    <w:p w:rsidR="00000000" w:rsidDel="00000000" w:rsidP="00000000" w:rsidRDefault="00000000" w:rsidRPr="00000000" w14:paraId="00000006">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As President, she’ll fight to pass the Equality Act to enshrine anti-discrimination protections for LGBTQI+ Americans in health care, housing, education, and more into law. </w:t>
      </w:r>
    </w:p>
    <w:p w:rsidR="00000000" w:rsidDel="00000000" w:rsidP="00000000" w:rsidRDefault="00000000" w:rsidRPr="00000000" w14:paraId="00000007">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