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jc w:val="center"/>
        <w:rPr>
          <w:b w:val="1"/>
          <w:color w:val="222222"/>
          <w:highlight w:val="white"/>
        </w:rPr>
      </w:pPr>
      <w:r w:rsidDel="00000000" w:rsidR="00000000" w:rsidRPr="00000000">
        <w:rPr>
          <w:b w:val="1"/>
          <w:color w:val="222222"/>
          <w:highlight w:val="white"/>
          <w:rtl w:val="0"/>
        </w:rPr>
        <w:t xml:space="preserve">GUN SAFETY </w:t>
      </w:r>
    </w:p>
    <w:p w:rsidR="00000000" w:rsidDel="00000000" w:rsidP="00000000" w:rsidRDefault="00000000" w:rsidRPr="00000000" w14:paraId="00000002">
      <w:pPr>
        <w:rPr>
          <w:i w:val="1"/>
        </w:rPr>
      </w:pPr>
      <w:r w:rsidDel="00000000" w:rsidR="00000000" w:rsidRPr="00000000">
        <w:rPr>
          <w:rtl w:val="0"/>
        </w:rPr>
        <w:t xml:space="preserve">      </w:t>
      </w:r>
      <w:r w:rsidDel="00000000" w:rsidR="00000000" w:rsidRPr="00000000">
        <w:rPr>
          <w:i w:val="1"/>
          <w:rtl w:val="0"/>
        </w:rPr>
        <w:t xml:space="preserve">“It doesn’t have to be this way!”</w:t>
      </w:r>
      <w:r w:rsidDel="00000000" w:rsidR="00000000" w:rsidRPr="00000000">
        <w:rPr>
          <w:rtl w:val="0"/>
        </w:rPr>
        <w:t xml:space="preserve"> That’s what Kamala Harris said after the recent school shooting in Georgia, the latest in an epidemic of gun violence that has become as familiar as report cards to students, families and communities today. Gun violence is now the leading cause of death for children and teens in the United States and a full-fledged public health crisis. Unlike Trump, who has vowed to undo Biden/Harris safety measures and believes Americans should just "get over" mass shootings, Harris does not intend to fail another generation. She has a history of championing common sense gun safety regulations, from her days as a California prosecutor to today as she leads the White House charge on the issue. So no, J.D. Vance, a 14-year-old busting into a school with an AR-15 doesn’t have to be a “fact of life.” </w:t>
      </w:r>
      <w:r w:rsidDel="00000000" w:rsidR="00000000" w:rsidRPr="00000000">
        <w:rPr>
          <w:i w:val="1"/>
          <w:rtl w:val="0"/>
        </w:rPr>
        <w:t xml:space="preserve">“We can take action to protect our children,” </w:t>
      </w:r>
      <w:r w:rsidDel="00000000" w:rsidR="00000000" w:rsidRPr="00000000">
        <w:rPr>
          <w:rtl w:val="0"/>
        </w:rPr>
        <w:t xml:space="preserve">Harris says. </w:t>
      </w:r>
      <w:r w:rsidDel="00000000" w:rsidR="00000000" w:rsidRPr="00000000">
        <w:rPr>
          <w:i w:val="1"/>
          <w:rtl w:val="0"/>
        </w:rPr>
        <w:t xml:space="preserve">“And we will!”</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w:b w:val="1"/>
          <w:rtl w:val="0"/>
        </w:rPr>
        <w:t xml:space="preserve">We need a president who will keep our communities safe. Kamala Harris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Is fighting for </w:t>
      </w:r>
      <w:r w:rsidDel="00000000" w:rsidR="00000000" w:rsidRPr="00000000">
        <w:rPr>
          <w:rtl w:val="0"/>
        </w:rPr>
        <w:t xml:space="preserve">universal background checks, an assault-weapons ban, and red flag laws that would keep guns out of the hands of dangerous people.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Heads the first-ever White House Office of Gun Violence Prevention.</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Worked with President Biden and Republicans to pass the first major gun safety law in 30 years, establishing stricter background checks for gun buyers under 21, among other measures.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Toured the site of the Parkland, Fla., high school massacre and announced new resources to help states take guns out of the hands of dangerous people.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As VP, helped deliver the largest investment ever for local law enforcement and community safety programs.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As attorney general, removed more than 12,000 illegal guns from California streets.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Has been endorsed by numerous gun safety groups, including March for Our Lives,  which gave Harris its first-ever political endorsement.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With running mate Tim Walz, supports the 2nd Amendment, but also sensible safety laws favored by most Americans.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